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34A" w:rsidRPr="00DF434A" w:rsidRDefault="00DF434A" w:rsidP="00DF434A">
      <w:pPr>
        <w:spacing w:after="0"/>
        <w:jc w:val="center"/>
        <w:rPr>
          <w:rFonts w:ascii="Times New Roman" w:hAnsi="Times New Roman" w:cs="Times New Roman"/>
          <w:b/>
          <w:sz w:val="28"/>
        </w:rPr>
      </w:pPr>
      <w:r w:rsidRPr="00DF434A">
        <w:rPr>
          <w:rFonts w:ascii="Times New Roman" w:hAnsi="Times New Roman" w:cs="Times New Roman"/>
          <w:b/>
          <w:sz w:val="28"/>
        </w:rPr>
        <w:t>Налоговая служба начала рассылку налоговых уведомлений</w:t>
      </w:r>
    </w:p>
    <w:p w:rsidR="00DF434A" w:rsidRPr="00DF434A" w:rsidRDefault="00DF434A" w:rsidP="00DF434A">
      <w:pPr>
        <w:spacing w:after="0"/>
        <w:rPr>
          <w:rFonts w:ascii="Times New Roman" w:hAnsi="Times New Roman" w:cs="Times New Roman"/>
          <w:sz w:val="28"/>
        </w:rPr>
      </w:pPr>
    </w:p>
    <w:p w:rsidR="00DF434A" w:rsidRDefault="00DF434A" w:rsidP="00DF434A">
      <w:pPr>
        <w:spacing w:after="0"/>
        <w:ind w:firstLine="709"/>
        <w:jc w:val="both"/>
        <w:rPr>
          <w:rFonts w:ascii="Times New Roman" w:hAnsi="Times New Roman" w:cs="Times New Roman"/>
          <w:sz w:val="28"/>
        </w:rPr>
      </w:pPr>
      <w:r w:rsidRPr="00DF434A">
        <w:rPr>
          <w:rFonts w:ascii="Times New Roman" w:hAnsi="Times New Roman" w:cs="Times New Roman"/>
          <w:sz w:val="28"/>
        </w:rPr>
        <w:t>В Республике Татарстан началась рассылка налоговых уведомлений на уплату имущественных налогов физических лиц, а также налога на доходы физических лиц за 2020 год. Рассылка налоговых уведомлений производится поэтапно с сентября по октябрь 2021 года. Гражданам, которые имеют в собственности недвижимое имущество, землю и транспортные средства, необходимо уплатить исчисленные налоги в срок до 1 декабря 2021 года.</w:t>
      </w:r>
    </w:p>
    <w:p w:rsidR="00DF434A" w:rsidRDefault="00DF434A" w:rsidP="00DF434A">
      <w:pPr>
        <w:spacing w:after="0"/>
        <w:ind w:firstLine="709"/>
        <w:jc w:val="both"/>
        <w:rPr>
          <w:rFonts w:ascii="Times New Roman" w:hAnsi="Times New Roman" w:cs="Times New Roman"/>
          <w:sz w:val="28"/>
        </w:rPr>
      </w:pPr>
      <w:r w:rsidRPr="00DF434A">
        <w:rPr>
          <w:rFonts w:ascii="Times New Roman" w:hAnsi="Times New Roman" w:cs="Times New Roman"/>
          <w:sz w:val="28"/>
        </w:rPr>
        <w:t>В ближайшее время в почтовые ящики жителей республики начнут приходить сводные налоговые уведомления от налоговых органов. А пользователям личного кабинета налоговые уведомления в электронном виде уже выгружены. Поэтому пользователям данного сервиса необходимо проверить свой Личный кабинет.</w:t>
      </w:r>
    </w:p>
    <w:p w:rsidR="00DF434A" w:rsidRPr="00DF434A" w:rsidRDefault="00DF434A" w:rsidP="00DF434A">
      <w:pPr>
        <w:spacing w:after="0"/>
        <w:ind w:firstLine="709"/>
        <w:jc w:val="both"/>
        <w:rPr>
          <w:rFonts w:ascii="Times New Roman" w:hAnsi="Times New Roman" w:cs="Times New Roman"/>
          <w:sz w:val="28"/>
        </w:rPr>
      </w:pPr>
      <w:r w:rsidRPr="00DF434A">
        <w:rPr>
          <w:rFonts w:ascii="Times New Roman" w:hAnsi="Times New Roman" w:cs="Times New Roman"/>
          <w:sz w:val="28"/>
        </w:rPr>
        <w:t>В условиях сложившейся санитарно-эпидемиологической обстановки, уплатить налоги можно дистанционно любым удобным способом:</w:t>
      </w:r>
    </w:p>
    <w:p w:rsidR="00DF434A" w:rsidRPr="00DF434A" w:rsidRDefault="00DF434A" w:rsidP="00DF434A">
      <w:pPr>
        <w:spacing w:after="0"/>
        <w:jc w:val="both"/>
        <w:rPr>
          <w:rFonts w:ascii="Times New Roman" w:hAnsi="Times New Roman" w:cs="Times New Roman"/>
          <w:sz w:val="28"/>
        </w:rPr>
      </w:pPr>
      <w:r w:rsidRPr="00DF434A">
        <w:rPr>
          <w:rFonts w:ascii="Times New Roman" w:hAnsi="Times New Roman" w:cs="Times New Roman"/>
          <w:sz w:val="28"/>
        </w:rPr>
        <w:t>- через мобильное приложение «Налоги ФЛ»;</w:t>
      </w:r>
    </w:p>
    <w:p w:rsidR="00DF434A" w:rsidRPr="00DF434A" w:rsidRDefault="00DF434A" w:rsidP="00DF434A">
      <w:pPr>
        <w:spacing w:after="0"/>
        <w:jc w:val="both"/>
        <w:rPr>
          <w:rFonts w:ascii="Times New Roman" w:hAnsi="Times New Roman" w:cs="Times New Roman"/>
          <w:sz w:val="28"/>
        </w:rPr>
      </w:pPr>
      <w:r w:rsidRPr="00DF434A">
        <w:rPr>
          <w:rFonts w:ascii="Times New Roman" w:hAnsi="Times New Roman" w:cs="Times New Roman"/>
          <w:sz w:val="28"/>
        </w:rPr>
        <w:t>- в «Личном кабинете налогоплательщика для физических лиц» на сайте ФНС России;</w:t>
      </w:r>
    </w:p>
    <w:p w:rsidR="00DF434A" w:rsidRDefault="00DF434A" w:rsidP="00DF434A">
      <w:pPr>
        <w:spacing w:after="0"/>
        <w:jc w:val="both"/>
        <w:rPr>
          <w:rFonts w:ascii="Times New Roman" w:hAnsi="Times New Roman" w:cs="Times New Roman"/>
          <w:sz w:val="28"/>
        </w:rPr>
      </w:pPr>
      <w:r w:rsidRPr="00DF434A">
        <w:rPr>
          <w:rFonts w:ascii="Times New Roman" w:hAnsi="Times New Roman" w:cs="Times New Roman"/>
          <w:sz w:val="28"/>
        </w:rPr>
        <w:t>- с помощью сервиса «Уплата налогов и пошлин» на сайте ФНС России.</w:t>
      </w:r>
    </w:p>
    <w:p w:rsidR="00DF434A" w:rsidRDefault="00DF434A" w:rsidP="00DF434A">
      <w:pPr>
        <w:spacing w:after="0"/>
        <w:ind w:firstLine="709"/>
        <w:jc w:val="both"/>
        <w:rPr>
          <w:rFonts w:ascii="Times New Roman" w:hAnsi="Times New Roman" w:cs="Times New Roman"/>
          <w:sz w:val="28"/>
        </w:rPr>
      </w:pPr>
      <w:r w:rsidRPr="00DF434A">
        <w:rPr>
          <w:rFonts w:ascii="Times New Roman" w:hAnsi="Times New Roman" w:cs="Times New Roman"/>
          <w:sz w:val="28"/>
        </w:rPr>
        <w:t>Можно не дожидаться налогового уведомления, а заплатить налоги авансом с помощью единого налогового платежа. Единый налоговый платеж является аналогом кошелька, который позволяет гражданину одним платежом оплачивать налоги за все имущество, собственником которого он является. При этом пополнять «кошелек» можно неограниченное количество раз и на разные суммы. Зачет суммы единого налогового платежа физического лица осуществляется налоговым органом самостоятельно. При этом</w:t>
      </w:r>
      <w:proofErr w:type="gramStart"/>
      <w:r w:rsidRPr="00DF434A">
        <w:rPr>
          <w:rFonts w:ascii="Times New Roman" w:hAnsi="Times New Roman" w:cs="Times New Roman"/>
          <w:sz w:val="28"/>
        </w:rPr>
        <w:t>,</w:t>
      </w:r>
      <w:proofErr w:type="gramEnd"/>
      <w:r w:rsidRPr="00DF434A">
        <w:rPr>
          <w:rFonts w:ascii="Times New Roman" w:hAnsi="Times New Roman" w:cs="Times New Roman"/>
          <w:sz w:val="28"/>
        </w:rPr>
        <w:t xml:space="preserve"> налоговый орган сообщит о принятом решении о зачете суммы единого налогового платежа физического лица в течение пяти дней со дня его принятия. Вся информация о распределении денежных средств налоговыми органами отражается в «Личном кабинете налогоп</w:t>
      </w:r>
      <w:r>
        <w:rPr>
          <w:rFonts w:ascii="Times New Roman" w:hAnsi="Times New Roman" w:cs="Times New Roman"/>
          <w:sz w:val="28"/>
        </w:rPr>
        <w:t>лательщика для физических лиц».</w:t>
      </w:r>
    </w:p>
    <w:p w:rsidR="00DF434A" w:rsidRDefault="00DF434A" w:rsidP="00DF434A">
      <w:pPr>
        <w:spacing w:after="0"/>
        <w:ind w:firstLine="709"/>
        <w:jc w:val="both"/>
        <w:rPr>
          <w:rFonts w:ascii="Times New Roman" w:hAnsi="Times New Roman" w:cs="Times New Roman"/>
          <w:sz w:val="28"/>
        </w:rPr>
      </w:pPr>
      <w:r w:rsidRPr="00DF434A">
        <w:rPr>
          <w:rFonts w:ascii="Times New Roman" w:hAnsi="Times New Roman" w:cs="Times New Roman"/>
          <w:sz w:val="28"/>
        </w:rPr>
        <w:t>Перечислить единый налоговый платеж можно воспользовавшись сервисом «Уплата налогов и пошлин», через личный кабинет налогоплательщика в разделе «Пополнить авансовый кошелек».</w:t>
      </w:r>
    </w:p>
    <w:p w:rsidR="00F6629F" w:rsidRPr="00DF434A" w:rsidRDefault="00DF434A" w:rsidP="00DF434A">
      <w:pPr>
        <w:spacing w:after="0"/>
        <w:ind w:firstLine="709"/>
        <w:jc w:val="both"/>
        <w:rPr>
          <w:rFonts w:ascii="Times New Roman" w:hAnsi="Times New Roman" w:cs="Times New Roman"/>
          <w:sz w:val="28"/>
        </w:rPr>
      </w:pPr>
      <w:r w:rsidRPr="00DF434A">
        <w:rPr>
          <w:rFonts w:ascii="Times New Roman" w:hAnsi="Times New Roman" w:cs="Times New Roman"/>
          <w:sz w:val="28"/>
        </w:rPr>
        <w:t xml:space="preserve">Разобраться в налоговых уведомлениях поможет </w:t>
      </w:r>
      <w:proofErr w:type="spellStart"/>
      <w:r w:rsidRPr="00DF434A">
        <w:rPr>
          <w:rFonts w:ascii="Times New Roman" w:hAnsi="Times New Roman" w:cs="Times New Roman"/>
          <w:sz w:val="28"/>
        </w:rPr>
        <w:t>промо-страница</w:t>
      </w:r>
      <w:proofErr w:type="spellEnd"/>
      <w:r w:rsidRPr="00DF434A">
        <w:rPr>
          <w:rFonts w:ascii="Times New Roman" w:hAnsi="Times New Roman" w:cs="Times New Roman"/>
          <w:sz w:val="28"/>
        </w:rPr>
        <w:t xml:space="preserve"> «Налоговые уведомления 2021». Раздел содержит ответы по типовым жизненным ситуациям, связанным с уплатой имущественных налогов.</w:t>
      </w:r>
    </w:p>
    <w:sectPr w:rsidR="00F6629F" w:rsidRPr="00DF434A" w:rsidSect="00DF434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F434A"/>
    <w:rsid w:val="00DF434A"/>
    <w:rsid w:val="00F662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2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1866</Characters>
  <Application>Microsoft Office Word</Application>
  <DocSecurity>0</DocSecurity>
  <Lines>15</Lines>
  <Paragraphs>4</Paragraphs>
  <ScaleCrop>false</ScaleCrop>
  <Company>SPecialiST RePack</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dc:creator>
  <cp:lastModifiedBy>Алёна</cp:lastModifiedBy>
  <cp:revision>1</cp:revision>
  <dcterms:created xsi:type="dcterms:W3CDTF">2021-10-14T07:30:00Z</dcterms:created>
  <dcterms:modified xsi:type="dcterms:W3CDTF">2021-10-14T07:32:00Z</dcterms:modified>
</cp:coreProperties>
</file>